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0F" w:rsidRDefault="008D3D20">
      <w:pPr>
        <w:spacing w:after="6" w:line="259" w:lineRule="auto"/>
        <w:ind w:left="55" w:right="294" w:firstLine="0"/>
        <w:jc w:val="right"/>
      </w:pPr>
      <w:r>
        <w:rPr>
          <w:noProof/>
        </w:rPr>
        <w:drawing>
          <wp:anchor distT="0" distB="0" distL="114300" distR="114300" simplePos="0" relativeHeight="251658240" behindDoc="0" locked="0" layoutInCell="1" allowOverlap="0">
            <wp:simplePos x="0" y="0"/>
            <wp:positionH relativeFrom="column">
              <wp:posOffset>35052</wp:posOffset>
            </wp:positionH>
            <wp:positionV relativeFrom="paragraph">
              <wp:posOffset>-3014</wp:posOffset>
            </wp:positionV>
            <wp:extent cx="603250" cy="50863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03250" cy="508635"/>
                    </a:xfrm>
                    <a:prstGeom prst="rect">
                      <a:avLst/>
                    </a:prstGeom>
                  </pic:spPr>
                </pic:pic>
              </a:graphicData>
            </a:graphic>
          </wp:anchor>
        </w:drawing>
      </w:r>
      <w:r>
        <w:rPr>
          <w:b/>
          <w:sz w:val="16"/>
        </w:rPr>
        <w:t xml:space="preserve"> </w:t>
      </w:r>
      <w:r>
        <w:rPr>
          <w:b/>
          <w:sz w:val="16"/>
        </w:rPr>
        <w:tab/>
      </w:r>
      <w:r>
        <w:rPr>
          <w:color w:val="222222"/>
          <w:sz w:val="24"/>
        </w:rPr>
        <w:t xml:space="preserve"> </w:t>
      </w:r>
    </w:p>
    <w:p w:rsidR="000C0F0F" w:rsidRDefault="008D3D20">
      <w:pPr>
        <w:spacing w:after="88" w:line="259" w:lineRule="auto"/>
        <w:ind w:left="65" w:right="0"/>
        <w:jc w:val="center"/>
      </w:pPr>
      <w:r>
        <w:rPr>
          <w:b/>
          <w:sz w:val="24"/>
        </w:rPr>
        <w:t xml:space="preserve">LĪGUMS Nr. </w:t>
      </w:r>
      <w:r w:rsidR="00511353">
        <w:rPr>
          <w:b/>
          <w:sz w:val="24"/>
        </w:rPr>
        <w:t>_______</w:t>
      </w:r>
      <w:r>
        <w:rPr>
          <w:b/>
          <w:sz w:val="24"/>
        </w:rPr>
        <w:t xml:space="preserve"> </w:t>
      </w:r>
    </w:p>
    <w:p w:rsidR="000C0F0F" w:rsidRDefault="008D3D20" w:rsidP="00511353">
      <w:pPr>
        <w:tabs>
          <w:tab w:val="center" w:pos="1006"/>
          <w:tab w:val="center" w:pos="4927"/>
        </w:tabs>
        <w:spacing w:after="27" w:line="268" w:lineRule="auto"/>
        <w:ind w:left="-15" w:right="0" w:firstLine="0"/>
        <w:jc w:val="center"/>
      </w:pPr>
      <w:proofErr w:type="gramStart"/>
      <w:r>
        <w:rPr>
          <w:b/>
          <w:sz w:val="24"/>
        </w:rPr>
        <w:t>par</w:t>
      </w:r>
      <w:proofErr w:type="gramEnd"/>
      <w:r>
        <w:rPr>
          <w:b/>
          <w:sz w:val="24"/>
        </w:rPr>
        <w:t xml:space="preserve"> koncertdarbību</w:t>
      </w:r>
    </w:p>
    <w:p w:rsidR="000C0F0F" w:rsidRDefault="008D3D20">
      <w:pPr>
        <w:tabs>
          <w:tab w:val="right" w:pos="9848"/>
        </w:tabs>
        <w:spacing w:after="5" w:line="250" w:lineRule="auto"/>
        <w:ind w:left="-15" w:right="0" w:firstLine="0"/>
        <w:jc w:val="left"/>
      </w:pPr>
      <w:r>
        <w:rPr>
          <w:sz w:val="24"/>
        </w:rPr>
        <w:t xml:space="preserve">Rīga, 2016.gada </w:t>
      </w:r>
      <w:r w:rsidR="006A0573">
        <w:rPr>
          <w:sz w:val="24"/>
        </w:rPr>
        <w:t>__.__________</w:t>
      </w:r>
      <w:r>
        <w:rPr>
          <w:sz w:val="24"/>
        </w:rPr>
        <w:t xml:space="preserve"> </w:t>
      </w:r>
      <w:r>
        <w:rPr>
          <w:sz w:val="24"/>
        </w:rPr>
        <w:tab/>
        <w:t>Daugavpils, 2016.gada ____.</w:t>
      </w:r>
      <w:r w:rsidR="006A0573">
        <w:rPr>
          <w:sz w:val="24"/>
        </w:rPr>
        <w:t>_____________</w:t>
      </w:r>
    </w:p>
    <w:p w:rsidR="000C0F0F" w:rsidRDefault="008D3D20">
      <w:pPr>
        <w:spacing w:after="0" w:line="259" w:lineRule="auto"/>
        <w:ind w:left="178" w:right="0" w:firstLine="0"/>
        <w:jc w:val="left"/>
      </w:pPr>
      <w:r>
        <w:rPr>
          <w:sz w:val="8"/>
        </w:rPr>
        <w:t xml:space="preserve"> </w:t>
      </w:r>
    </w:p>
    <w:tbl>
      <w:tblPr>
        <w:tblStyle w:val="TableGrid"/>
        <w:tblW w:w="9923" w:type="dxa"/>
        <w:tblInd w:w="36" w:type="dxa"/>
        <w:tblCellMar>
          <w:top w:w="7" w:type="dxa"/>
          <w:left w:w="106" w:type="dxa"/>
          <w:right w:w="19" w:type="dxa"/>
        </w:tblCellMar>
        <w:tblLook w:val="04A0" w:firstRow="1" w:lastRow="0" w:firstColumn="1" w:lastColumn="0" w:noHBand="0" w:noVBand="1"/>
      </w:tblPr>
      <w:tblGrid>
        <w:gridCol w:w="1135"/>
        <w:gridCol w:w="1841"/>
        <w:gridCol w:w="1277"/>
        <w:gridCol w:w="425"/>
        <w:gridCol w:w="1277"/>
        <w:gridCol w:w="708"/>
        <w:gridCol w:w="3260"/>
      </w:tblGrid>
      <w:tr w:rsidR="000C0F0F">
        <w:trPr>
          <w:trHeight w:val="286"/>
        </w:trPr>
        <w:tc>
          <w:tcPr>
            <w:tcW w:w="1135" w:type="dxa"/>
            <w:vMerge w:val="restart"/>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b/>
                <w:sz w:val="22"/>
              </w:rPr>
              <w:t xml:space="preserve">LK: </w:t>
            </w:r>
          </w:p>
        </w:tc>
        <w:tc>
          <w:tcPr>
            <w:tcW w:w="3118" w:type="dxa"/>
            <w:gridSpan w:val="2"/>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b/>
                <w:sz w:val="24"/>
              </w:rPr>
              <w:t>VSIA „Latvijas Koncerti”</w:t>
            </w:r>
            <w:r>
              <w:rPr>
                <w:sz w:val="24"/>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41" w:right="0" w:firstLine="0"/>
              <w:jc w:val="left"/>
            </w:pPr>
            <w:r>
              <w:rPr>
                <w:sz w:val="22"/>
              </w:rPr>
              <w:t xml:space="preserve">pārstāvis, amats </w:t>
            </w:r>
          </w:p>
        </w:tc>
        <w:tc>
          <w:tcPr>
            <w:tcW w:w="3968" w:type="dxa"/>
            <w:gridSpan w:val="2"/>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0" w:right="0" w:firstLine="0"/>
              <w:jc w:val="left"/>
            </w:pPr>
            <w:r>
              <w:t xml:space="preserve">prokūriste Zanda Strumpe </w:t>
            </w:r>
          </w:p>
        </w:tc>
      </w:tr>
      <w:tr w:rsidR="000C0F0F">
        <w:trPr>
          <w:trHeight w:val="288"/>
        </w:trPr>
        <w:tc>
          <w:tcPr>
            <w:tcW w:w="0" w:type="auto"/>
            <w:vMerge/>
            <w:tcBorders>
              <w:top w:val="nil"/>
              <w:left w:val="single" w:sz="4" w:space="0" w:color="000000"/>
              <w:bottom w:val="nil"/>
              <w:right w:val="single" w:sz="4" w:space="0" w:color="000000"/>
            </w:tcBorders>
          </w:tcPr>
          <w:p w:rsidR="000C0F0F" w:rsidRDefault="000C0F0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2"/>
              </w:rPr>
              <w:t xml:space="preserve">Reģistrācijas Nr. </w:t>
            </w:r>
          </w:p>
        </w:tc>
        <w:tc>
          <w:tcPr>
            <w:tcW w:w="6947" w:type="dxa"/>
            <w:gridSpan w:val="5"/>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4"/>
              </w:rPr>
              <w:t xml:space="preserve">40003374610 </w:t>
            </w:r>
          </w:p>
        </w:tc>
      </w:tr>
      <w:tr w:rsidR="000C0F0F">
        <w:trPr>
          <w:trHeight w:val="286"/>
        </w:trPr>
        <w:tc>
          <w:tcPr>
            <w:tcW w:w="0" w:type="auto"/>
            <w:vMerge/>
            <w:tcBorders>
              <w:top w:val="nil"/>
              <w:left w:val="single" w:sz="4" w:space="0" w:color="000000"/>
              <w:bottom w:val="nil"/>
              <w:right w:val="single" w:sz="4" w:space="0" w:color="000000"/>
            </w:tcBorders>
          </w:tcPr>
          <w:p w:rsidR="000C0F0F" w:rsidRDefault="000C0F0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2"/>
              </w:rPr>
              <w:t xml:space="preserve">Adrese </w:t>
            </w:r>
          </w:p>
        </w:tc>
        <w:tc>
          <w:tcPr>
            <w:tcW w:w="6947" w:type="dxa"/>
            <w:gridSpan w:val="5"/>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4"/>
              </w:rPr>
              <w:t xml:space="preserve">Maskavas iela 4, Rīga, LV-1050 </w:t>
            </w:r>
          </w:p>
        </w:tc>
      </w:tr>
      <w:tr w:rsidR="000C0F0F">
        <w:trPr>
          <w:trHeight w:val="562"/>
        </w:trPr>
        <w:tc>
          <w:tcPr>
            <w:tcW w:w="0" w:type="auto"/>
            <w:vMerge/>
            <w:tcBorders>
              <w:top w:val="nil"/>
              <w:left w:val="single" w:sz="4" w:space="0" w:color="000000"/>
              <w:bottom w:val="nil"/>
              <w:right w:val="single" w:sz="4" w:space="0" w:color="000000"/>
            </w:tcBorders>
          </w:tcPr>
          <w:p w:rsidR="000C0F0F" w:rsidRDefault="000C0F0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vAlign w:val="center"/>
          </w:tcPr>
          <w:p w:rsidR="000C0F0F" w:rsidRDefault="008D3D20">
            <w:pPr>
              <w:spacing w:after="0" w:line="259" w:lineRule="auto"/>
              <w:ind w:left="2" w:right="0" w:firstLine="0"/>
              <w:jc w:val="left"/>
            </w:pPr>
            <w:r>
              <w:rPr>
                <w:sz w:val="22"/>
              </w:rPr>
              <w:t xml:space="preserve">Bankas rekvizīti </w:t>
            </w:r>
          </w:p>
        </w:tc>
        <w:tc>
          <w:tcPr>
            <w:tcW w:w="6947" w:type="dxa"/>
            <w:gridSpan w:val="5"/>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2027" w:firstLine="0"/>
              <w:jc w:val="left"/>
            </w:pPr>
            <w:r>
              <w:rPr>
                <w:sz w:val="24"/>
              </w:rPr>
              <w:t xml:space="preserve">Banka: Valsts kase, Rīgas Norēķinu centrs Konts: LV10 TREL 9225 7180 0400 0 </w:t>
            </w:r>
          </w:p>
        </w:tc>
      </w:tr>
      <w:tr w:rsidR="000C0F0F">
        <w:trPr>
          <w:trHeight w:val="562"/>
        </w:trPr>
        <w:tc>
          <w:tcPr>
            <w:tcW w:w="0" w:type="auto"/>
            <w:vMerge/>
            <w:tcBorders>
              <w:top w:val="nil"/>
              <w:left w:val="single" w:sz="4" w:space="0" w:color="000000"/>
              <w:bottom w:val="nil"/>
              <w:right w:val="single" w:sz="4" w:space="0" w:color="000000"/>
            </w:tcBorders>
          </w:tcPr>
          <w:p w:rsidR="000C0F0F" w:rsidRDefault="000C0F0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vAlign w:val="center"/>
          </w:tcPr>
          <w:p w:rsidR="000C0F0F" w:rsidRDefault="008D3D20">
            <w:pPr>
              <w:spacing w:after="0" w:line="259" w:lineRule="auto"/>
              <w:ind w:left="2" w:right="0" w:firstLine="0"/>
              <w:jc w:val="left"/>
            </w:pPr>
            <w:r>
              <w:rPr>
                <w:sz w:val="22"/>
              </w:rPr>
              <w:t xml:space="preserve">Kontakti  </w:t>
            </w:r>
          </w:p>
        </w:tc>
        <w:tc>
          <w:tcPr>
            <w:tcW w:w="6947" w:type="dxa"/>
            <w:gridSpan w:val="5"/>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4"/>
              </w:rPr>
              <w:t xml:space="preserve">Tālr.: 67205485, Fakss: 67205490,  </w:t>
            </w:r>
          </w:p>
          <w:p w:rsidR="000C0F0F" w:rsidRDefault="008D3D20">
            <w:pPr>
              <w:spacing w:after="0" w:line="259" w:lineRule="auto"/>
              <w:ind w:left="2" w:right="0" w:firstLine="0"/>
              <w:jc w:val="left"/>
            </w:pPr>
            <w:r>
              <w:rPr>
                <w:sz w:val="24"/>
              </w:rPr>
              <w:t xml:space="preserve">e-pasts: </w:t>
            </w:r>
            <w:r>
              <w:rPr>
                <w:color w:val="0000FF"/>
                <w:sz w:val="24"/>
                <w:u w:val="single" w:color="0000FF"/>
              </w:rPr>
              <w:t>koncerti@latvijaskoncerti.lv</w:t>
            </w:r>
            <w:hyperlink r:id="rId6">
              <w:r>
                <w:rPr>
                  <w:sz w:val="24"/>
                </w:rPr>
                <w:t xml:space="preserve"> </w:t>
              </w:r>
            </w:hyperlink>
            <w:hyperlink r:id="rId7">
              <w:r>
                <w:rPr>
                  <w:color w:val="0000FF"/>
                  <w:sz w:val="24"/>
                  <w:u w:val="single" w:color="0000FF"/>
                </w:rPr>
                <w:t>www.latvijaskoncerti.lv</w:t>
              </w:r>
            </w:hyperlink>
            <w:hyperlink r:id="rId8">
              <w:r>
                <w:rPr>
                  <w:sz w:val="24"/>
                </w:rPr>
                <w:t xml:space="preserve"> </w:t>
              </w:r>
            </w:hyperlink>
            <w:r>
              <w:rPr>
                <w:sz w:val="24"/>
              </w:rPr>
              <w:t xml:space="preserve"> </w:t>
            </w:r>
          </w:p>
        </w:tc>
      </w:tr>
      <w:tr w:rsidR="000C0F0F">
        <w:trPr>
          <w:trHeight w:val="562"/>
        </w:trPr>
        <w:tc>
          <w:tcPr>
            <w:tcW w:w="0" w:type="auto"/>
            <w:vMerge/>
            <w:tcBorders>
              <w:top w:val="nil"/>
              <w:left w:val="single" w:sz="4" w:space="0" w:color="000000"/>
              <w:bottom w:val="single" w:sz="4" w:space="0" w:color="000000"/>
              <w:right w:val="single" w:sz="4" w:space="0" w:color="000000"/>
            </w:tcBorders>
          </w:tcPr>
          <w:p w:rsidR="000C0F0F" w:rsidRDefault="000C0F0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b/>
                <w:sz w:val="22"/>
              </w:rPr>
              <w:t xml:space="preserve">Atbildīgā  persona </w:t>
            </w:r>
          </w:p>
        </w:tc>
        <w:tc>
          <w:tcPr>
            <w:tcW w:w="6947" w:type="dxa"/>
            <w:gridSpan w:val="5"/>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4"/>
              </w:rPr>
              <w:t xml:space="preserve">Projektu vadītājs Edgars Janovs </w:t>
            </w:r>
          </w:p>
          <w:p w:rsidR="000C0F0F" w:rsidRDefault="008D3D20">
            <w:pPr>
              <w:spacing w:after="0" w:line="259" w:lineRule="auto"/>
              <w:ind w:left="2" w:right="0" w:firstLine="0"/>
              <w:jc w:val="left"/>
            </w:pPr>
            <w:r>
              <w:rPr>
                <w:sz w:val="24"/>
              </w:rPr>
              <w:t xml:space="preserve">e-pasts edgars.janovs@latvijaskoncerti.lv, tālrunis +37129145465 </w:t>
            </w:r>
          </w:p>
        </w:tc>
      </w:tr>
      <w:tr w:rsidR="000C0F0F">
        <w:trPr>
          <w:trHeight w:val="562"/>
        </w:trPr>
        <w:tc>
          <w:tcPr>
            <w:tcW w:w="1135" w:type="dxa"/>
            <w:vMerge w:val="restart"/>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b/>
                <w:sz w:val="22"/>
              </w:rPr>
              <w:t xml:space="preserve">Partneris: </w:t>
            </w:r>
          </w:p>
        </w:tc>
        <w:tc>
          <w:tcPr>
            <w:tcW w:w="3543" w:type="dxa"/>
            <w:gridSpan w:val="3"/>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b/>
                <w:sz w:val="24"/>
              </w:rPr>
              <w:t xml:space="preserve">Daugavpils Latviešu kultūras centrs </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0C0F0F" w:rsidRDefault="008D3D20">
            <w:pPr>
              <w:spacing w:after="0" w:line="259" w:lineRule="auto"/>
              <w:ind w:left="2" w:right="0" w:firstLine="0"/>
              <w:jc w:val="left"/>
            </w:pPr>
            <w:r>
              <w:rPr>
                <w:sz w:val="22"/>
              </w:rPr>
              <w:t xml:space="preserve">pārstāvis, amats </w:t>
            </w:r>
          </w:p>
        </w:tc>
        <w:tc>
          <w:tcPr>
            <w:tcW w:w="3260" w:type="dxa"/>
            <w:tcBorders>
              <w:top w:val="single" w:sz="4" w:space="0" w:color="000000"/>
              <w:left w:val="single" w:sz="4" w:space="0" w:color="000000"/>
              <w:bottom w:val="single" w:sz="4" w:space="0" w:color="000000"/>
              <w:right w:val="single" w:sz="4" w:space="0" w:color="000000"/>
            </w:tcBorders>
            <w:vAlign w:val="center"/>
          </w:tcPr>
          <w:p w:rsidR="000C0F0F" w:rsidRDefault="008D3D20">
            <w:pPr>
              <w:spacing w:after="0" w:line="259" w:lineRule="auto"/>
              <w:ind w:left="2" w:right="0" w:firstLine="0"/>
              <w:jc w:val="left"/>
            </w:pPr>
            <w:r>
              <w:rPr>
                <w:sz w:val="31"/>
                <w:vertAlign w:val="subscript"/>
              </w:rPr>
              <w:t>vadītāja</w:t>
            </w:r>
            <w:r>
              <w:rPr>
                <w:sz w:val="22"/>
              </w:rPr>
              <w:t xml:space="preserve"> </w:t>
            </w:r>
            <w:r>
              <w:rPr>
                <w:sz w:val="24"/>
              </w:rPr>
              <w:t xml:space="preserve">Regīna Osmane </w:t>
            </w:r>
          </w:p>
        </w:tc>
      </w:tr>
      <w:tr w:rsidR="000C0F0F">
        <w:trPr>
          <w:trHeight w:val="265"/>
        </w:trPr>
        <w:tc>
          <w:tcPr>
            <w:tcW w:w="0" w:type="auto"/>
            <w:vMerge/>
            <w:tcBorders>
              <w:top w:val="nil"/>
              <w:left w:val="single" w:sz="4" w:space="0" w:color="000000"/>
              <w:bottom w:val="nil"/>
              <w:right w:val="single" w:sz="4" w:space="0" w:color="000000"/>
            </w:tcBorders>
          </w:tcPr>
          <w:p w:rsidR="000C0F0F" w:rsidRDefault="000C0F0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2"/>
              </w:rPr>
              <w:t xml:space="preserve">Reģistrācijas Nr. </w:t>
            </w:r>
          </w:p>
        </w:tc>
        <w:tc>
          <w:tcPr>
            <w:tcW w:w="6947" w:type="dxa"/>
            <w:gridSpan w:val="5"/>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2"/>
              </w:rPr>
              <w:t xml:space="preserve">90000077556 </w:t>
            </w:r>
          </w:p>
        </w:tc>
      </w:tr>
      <w:tr w:rsidR="000C0F0F">
        <w:trPr>
          <w:trHeight w:val="319"/>
        </w:trPr>
        <w:tc>
          <w:tcPr>
            <w:tcW w:w="0" w:type="auto"/>
            <w:vMerge/>
            <w:tcBorders>
              <w:top w:val="nil"/>
              <w:left w:val="single" w:sz="4" w:space="0" w:color="000000"/>
              <w:bottom w:val="nil"/>
              <w:right w:val="single" w:sz="4" w:space="0" w:color="000000"/>
            </w:tcBorders>
          </w:tcPr>
          <w:p w:rsidR="000C0F0F" w:rsidRDefault="000C0F0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2"/>
              </w:rPr>
              <w:t xml:space="preserve">Adrese </w:t>
            </w:r>
          </w:p>
        </w:tc>
        <w:tc>
          <w:tcPr>
            <w:tcW w:w="6947" w:type="dxa"/>
            <w:gridSpan w:val="5"/>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2"/>
              </w:rPr>
              <w:t xml:space="preserve">Rīgas iela 22a, Daugavpils, LV-5401 </w:t>
            </w:r>
          </w:p>
        </w:tc>
      </w:tr>
      <w:tr w:rsidR="000C0F0F">
        <w:trPr>
          <w:trHeight w:val="516"/>
        </w:trPr>
        <w:tc>
          <w:tcPr>
            <w:tcW w:w="0" w:type="auto"/>
            <w:vMerge/>
            <w:tcBorders>
              <w:top w:val="nil"/>
              <w:left w:val="single" w:sz="4" w:space="0" w:color="000000"/>
              <w:bottom w:val="nil"/>
              <w:right w:val="single" w:sz="4" w:space="0" w:color="000000"/>
            </w:tcBorders>
          </w:tcPr>
          <w:p w:rsidR="000C0F0F" w:rsidRDefault="000C0F0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vAlign w:val="center"/>
          </w:tcPr>
          <w:p w:rsidR="000C0F0F" w:rsidRDefault="008D3D20">
            <w:pPr>
              <w:spacing w:after="0" w:line="259" w:lineRule="auto"/>
              <w:ind w:left="2" w:right="0" w:firstLine="0"/>
              <w:jc w:val="left"/>
            </w:pPr>
            <w:r>
              <w:rPr>
                <w:sz w:val="22"/>
              </w:rPr>
              <w:t xml:space="preserve">Bankas rekvizīti </w:t>
            </w:r>
          </w:p>
        </w:tc>
        <w:tc>
          <w:tcPr>
            <w:tcW w:w="6947" w:type="dxa"/>
            <w:gridSpan w:val="5"/>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2"/>
              </w:rPr>
              <w:t xml:space="preserve">Banka: Swedbanka </w:t>
            </w:r>
          </w:p>
          <w:p w:rsidR="000C0F0F" w:rsidRDefault="008D3D20">
            <w:pPr>
              <w:spacing w:after="0" w:line="259" w:lineRule="auto"/>
              <w:ind w:left="2" w:right="0" w:firstLine="0"/>
              <w:jc w:val="left"/>
            </w:pPr>
            <w:r>
              <w:rPr>
                <w:sz w:val="22"/>
              </w:rPr>
              <w:t xml:space="preserve">Konts: LV69HABA0001402041250 </w:t>
            </w:r>
          </w:p>
        </w:tc>
      </w:tr>
      <w:tr w:rsidR="000C0F0F">
        <w:trPr>
          <w:trHeight w:val="295"/>
        </w:trPr>
        <w:tc>
          <w:tcPr>
            <w:tcW w:w="0" w:type="auto"/>
            <w:vMerge/>
            <w:tcBorders>
              <w:top w:val="nil"/>
              <w:left w:val="single" w:sz="4" w:space="0" w:color="000000"/>
              <w:bottom w:val="nil"/>
              <w:right w:val="single" w:sz="4" w:space="0" w:color="000000"/>
            </w:tcBorders>
          </w:tcPr>
          <w:p w:rsidR="000C0F0F" w:rsidRDefault="000C0F0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2"/>
              </w:rPr>
              <w:t xml:space="preserve">Kontakti </w:t>
            </w:r>
          </w:p>
        </w:tc>
        <w:tc>
          <w:tcPr>
            <w:tcW w:w="6947" w:type="dxa"/>
            <w:gridSpan w:val="5"/>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0" w:firstLine="0"/>
              <w:jc w:val="left"/>
            </w:pPr>
            <w:r>
              <w:rPr>
                <w:sz w:val="22"/>
              </w:rPr>
              <w:t xml:space="preserve"> Tālr.: 65422763, e-pasts: centrs@apollo.lv </w:t>
            </w:r>
          </w:p>
        </w:tc>
      </w:tr>
      <w:tr w:rsidR="000C0F0F">
        <w:trPr>
          <w:trHeight w:val="516"/>
        </w:trPr>
        <w:tc>
          <w:tcPr>
            <w:tcW w:w="0" w:type="auto"/>
            <w:vMerge/>
            <w:tcBorders>
              <w:top w:val="nil"/>
              <w:left w:val="single" w:sz="4" w:space="0" w:color="000000"/>
              <w:bottom w:val="single" w:sz="4" w:space="0" w:color="000000"/>
              <w:right w:val="single" w:sz="4" w:space="0" w:color="000000"/>
            </w:tcBorders>
          </w:tcPr>
          <w:p w:rsidR="000C0F0F" w:rsidRDefault="000C0F0F">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2" w:right="88" w:firstLine="0"/>
              <w:jc w:val="left"/>
            </w:pPr>
            <w:r>
              <w:rPr>
                <w:sz w:val="22"/>
              </w:rPr>
              <w:t>Atbildīgā  persona</w:t>
            </w:r>
            <w:r>
              <w:rPr>
                <w:b/>
                <w:sz w:val="22"/>
              </w:rPr>
              <w:t xml:space="preserve"> </w:t>
            </w:r>
          </w:p>
        </w:tc>
        <w:tc>
          <w:tcPr>
            <w:tcW w:w="6947" w:type="dxa"/>
            <w:gridSpan w:val="5"/>
            <w:tcBorders>
              <w:top w:val="single" w:sz="4" w:space="0" w:color="000000"/>
              <w:left w:val="single" w:sz="4" w:space="0" w:color="000000"/>
              <w:bottom w:val="single" w:sz="4" w:space="0" w:color="000000"/>
              <w:right w:val="single" w:sz="4" w:space="0" w:color="000000"/>
            </w:tcBorders>
            <w:vAlign w:val="center"/>
          </w:tcPr>
          <w:p w:rsidR="000C0F0F" w:rsidRDefault="008D3D20">
            <w:pPr>
              <w:spacing w:after="0" w:line="259" w:lineRule="auto"/>
              <w:ind w:left="2" w:right="0" w:firstLine="0"/>
              <w:jc w:val="left"/>
            </w:pPr>
            <w:r>
              <w:rPr>
                <w:color w:val="222222"/>
                <w:sz w:val="24"/>
              </w:rPr>
              <w:t xml:space="preserve">Jānis Butkēvičs </w:t>
            </w:r>
          </w:p>
        </w:tc>
      </w:tr>
    </w:tbl>
    <w:p w:rsidR="000C0F0F" w:rsidRDefault="008D3D20">
      <w:pPr>
        <w:ind w:left="173" w:right="21"/>
      </w:pPr>
      <w:r>
        <w:rPr>
          <w:sz w:val="24"/>
        </w:rPr>
        <w:t xml:space="preserve">LK </w:t>
      </w:r>
      <w:proofErr w:type="gramStart"/>
      <w:r>
        <w:rPr>
          <w:sz w:val="24"/>
        </w:rPr>
        <w:t>un</w:t>
      </w:r>
      <w:proofErr w:type="gramEnd"/>
      <w:r>
        <w:rPr>
          <w:sz w:val="24"/>
        </w:rPr>
        <w:t xml:space="preserve"> Partneris, turpmāk kopā – Līdzēji un atsevišķi – Līdzējs, </w:t>
      </w:r>
      <w:r>
        <w:t>ņemot vērā, ka LK ir valsts finansēta koncertorganizācija, kas par sniegtajiem pakalpojumiem (koncerti) gūto peļņu iegulda pakalpojumu pilnveidošanai (kultūras pakalpojumu sniegšanas pilnveidei)</w:t>
      </w:r>
      <w:r>
        <w:rPr>
          <w:sz w:val="24"/>
        </w:rPr>
        <w:t xml:space="preserve">, noslēdz šo līgumu par koncerta norisi, turpmāk– Līgums: </w:t>
      </w:r>
    </w:p>
    <w:p w:rsidR="000C0F0F" w:rsidRDefault="008D3D20">
      <w:pPr>
        <w:spacing w:after="150" w:line="259" w:lineRule="auto"/>
        <w:ind w:left="178" w:right="0" w:firstLine="0"/>
        <w:jc w:val="left"/>
      </w:pPr>
      <w:r>
        <w:rPr>
          <w:sz w:val="10"/>
        </w:rPr>
        <w:t xml:space="preserve"> </w:t>
      </w:r>
    </w:p>
    <w:p w:rsidR="000C0F0F" w:rsidRDefault="008D3D20">
      <w:pPr>
        <w:spacing w:after="0" w:line="259" w:lineRule="auto"/>
        <w:ind w:left="178" w:right="0" w:firstLine="0"/>
        <w:jc w:val="left"/>
      </w:pPr>
      <w:r>
        <w:rPr>
          <w:b/>
          <w:sz w:val="22"/>
          <w:u w:val="single" w:color="000000"/>
        </w:rPr>
        <w:t>SPECIĀLIE NOTEIKUMI</w:t>
      </w:r>
      <w:r>
        <w:rPr>
          <w:b/>
          <w:sz w:val="22"/>
        </w:rPr>
        <w:t xml:space="preserve"> </w:t>
      </w:r>
    </w:p>
    <w:p w:rsidR="000C0F0F" w:rsidRDefault="008D3D20">
      <w:pPr>
        <w:spacing w:after="0" w:line="259" w:lineRule="auto"/>
        <w:ind w:left="178" w:right="0" w:firstLine="0"/>
        <w:jc w:val="left"/>
      </w:pPr>
      <w:r>
        <w:rPr>
          <w:b/>
          <w:sz w:val="8"/>
        </w:rPr>
        <w:t xml:space="preserve"> </w:t>
      </w:r>
    </w:p>
    <w:tbl>
      <w:tblPr>
        <w:tblStyle w:val="TableGrid"/>
        <w:tblW w:w="9890" w:type="dxa"/>
        <w:tblInd w:w="36" w:type="dxa"/>
        <w:tblCellMar>
          <w:top w:w="12" w:type="dxa"/>
          <w:left w:w="108" w:type="dxa"/>
        </w:tblCellMar>
        <w:tblLook w:val="04A0" w:firstRow="1" w:lastRow="0" w:firstColumn="1" w:lastColumn="0" w:noHBand="0" w:noVBand="1"/>
      </w:tblPr>
      <w:tblGrid>
        <w:gridCol w:w="1702"/>
        <w:gridCol w:w="8188"/>
      </w:tblGrid>
      <w:tr w:rsidR="000C0F0F">
        <w:trPr>
          <w:trHeight w:val="910"/>
        </w:trPr>
        <w:tc>
          <w:tcPr>
            <w:tcW w:w="1702"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317" w:right="0" w:hanging="317"/>
              <w:jc w:val="left"/>
            </w:pPr>
            <w:r>
              <w:rPr>
                <w:b/>
                <w:sz w:val="22"/>
              </w:rPr>
              <w:t xml:space="preserve">1.  Līguma priekšmets </w:t>
            </w:r>
          </w:p>
        </w:tc>
        <w:tc>
          <w:tcPr>
            <w:tcW w:w="8188"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0" w:right="107" w:firstLine="0"/>
            </w:pPr>
            <w:r>
              <w:rPr>
                <w:sz w:val="24"/>
              </w:rPr>
              <w:t xml:space="preserve">LK sniedz Partnerim </w:t>
            </w:r>
            <w:r>
              <w:rPr>
                <w:b/>
                <w:sz w:val="24"/>
              </w:rPr>
              <w:t>kultūras pakalpojumus – nodrošina koncerta “Raimonds Pauls un Latvijas Radio bigbends. Operu ārijas” norisi</w:t>
            </w:r>
            <w:r>
              <w:rPr>
                <w:sz w:val="24"/>
              </w:rPr>
              <w:t xml:space="preserve"> (turpmāk – Koncerts) Līguma 2.punktā minētajā laikā un vietā, turpmāk kopā - pakalpojums. </w:t>
            </w:r>
          </w:p>
        </w:tc>
      </w:tr>
      <w:tr w:rsidR="000C0F0F">
        <w:trPr>
          <w:trHeight w:val="768"/>
        </w:trPr>
        <w:tc>
          <w:tcPr>
            <w:tcW w:w="1702"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317" w:right="121" w:hanging="317"/>
            </w:pPr>
            <w:r>
              <w:rPr>
                <w:b/>
                <w:sz w:val="22"/>
              </w:rPr>
              <w:t xml:space="preserve">2.  Koncerta norises laiks un vieta </w:t>
            </w:r>
          </w:p>
        </w:tc>
        <w:tc>
          <w:tcPr>
            <w:tcW w:w="8188" w:type="dxa"/>
            <w:tcBorders>
              <w:top w:val="single" w:sz="4" w:space="0" w:color="000000"/>
              <w:left w:val="single" w:sz="4" w:space="0" w:color="000000"/>
              <w:bottom w:val="single" w:sz="4" w:space="0" w:color="000000"/>
              <w:right w:val="single" w:sz="4" w:space="0" w:color="000000"/>
            </w:tcBorders>
            <w:vAlign w:val="center"/>
          </w:tcPr>
          <w:p w:rsidR="000C0F0F" w:rsidRDefault="008D3D20">
            <w:pPr>
              <w:spacing w:after="0" w:line="259" w:lineRule="auto"/>
              <w:ind w:left="0" w:right="0" w:firstLine="0"/>
              <w:jc w:val="left"/>
            </w:pPr>
            <w:r>
              <w:rPr>
                <w:sz w:val="24"/>
              </w:rPr>
              <w:t>2016.gada 19.decembris plkst.18:00, Daugavpilī, Vienības nama koncertzālē</w:t>
            </w:r>
            <w:r>
              <w:rPr>
                <w:b/>
                <w:sz w:val="24"/>
              </w:rPr>
              <w:t xml:space="preserve"> </w:t>
            </w:r>
          </w:p>
        </w:tc>
      </w:tr>
      <w:tr w:rsidR="000C0F0F">
        <w:trPr>
          <w:trHeight w:val="1390"/>
        </w:trPr>
        <w:tc>
          <w:tcPr>
            <w:tcW w:w="1702"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317" w:right="0" w:hanging="317"/>
              <w:jc w:val="left"/>
            </w:pPr>
            <w:r>
              <w:rPr>
                <w:b/>
                <w:sz w:val="22"/>
              </w:rPr>
              <w:t xml:space="preserve">3.  Līguma summa </w:t>
            </w:r>
          </w:p>
        </w:tc>
        <w:tc>
          <w:tcPr>
            <w:tcW w:w="8188"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0" w:right="106" w:firstLine="0"/>
            </w:pPr>
            <w:r>
              <w:rPr>
                <w:sz w:val="24"/>
              </w:rPr>
              <w:t xml:space="preserve">Kopējā Līguma summa par augstā mākslinieciskā kvalitātē sniegtu pakalpojumu ir </w:t>
            </w:r>
            <w:r>
              <w:rPr>
                <w:b/>
                <w:sz w:val="24"/>
              </w:rPr>
              <w:t xml:space="preserve">EUR 8900.00 </w:t>
            </w:r>
            <w:r>
              <w:rPr>
                <w:sz w:val="24"/>
              </w:rPr>
              <w:t xml:space="preserve">(astoņi tūkstoši deviņi simti </w:t>
            </w:r>
            <w:r>
              <w:rPr>
                <w:i/>
                <w:sz w:val="24"/>
              </w:rPr>
              <w:t>euro</w:t>
            </w:r>
            <w:r>
              <w:rPr>
                <w:sz w:val="24"/>
              </w:rPr>
              <w:t xml:space="preserve">, 00 centi), ieskaitot visus normatīvajos aktos noteiktos nodokļu maksājumus (saskaņā ar Pievienotās vērtības nodokļa likuma 52.panta pirmās daļas 17.punktu un otro daļu, minētā summa netiek aplikta ar pievienotās vērtības nodokli). </w:t>
            </w:r>
          </w:p>
        </w:tc>
      </w:tr>
      <w:tr w:rsidR="000C0F0F">
        <w:trPr>
          <w:trHeight w:val="841"/>
        </w:trPr>
        <w:tc>
          <w:tcPr>
            <w:tcW w:w="1702"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317" w:right="0" w:hanging="317"/>
              <w:jc w:val="left"/>
            </w:pPr>
            <w:r>
              <w:rPr>
                <w:b/>
                <w:sz w:val="22"/>
              </w:rPr>
              <w:t xml:space="preserve">4.  Norēķinu kārtība </w:t>
            </w:r>
          </w:p>
        </w:tc>
        <w:tc>
          <w:tcPr>
            <w:tcW w:w="8188"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0" w:right="115" w:firstLine="0"/>
            </w:pPr>
            <w:r>
              <w:rPr>
                <w:sz w:val="24"/>
              </w:rPr>
              <w:t xml:space="preserve">Partneris veic Līguma summas apmaksu uz LK norādīto norēķinu kontu 5 (piecu) darba dienu laikā no LK rēķina saņemšanas, bet ne vēlāk kā 5 (piecu) darba dienu laikā no Līguma 2.punktā minētā Koncerta norises laika. </w:t>
            </w:r>
          </w:p>
        </w:tc>
      </w:tr>
      <w:tr w:rsidR="000C0F0F">
        <w:trPr>
          <w:trHeight w:val="3598"/>
        </w:trPr>
        <w:tc>
          <w:tcPr>
            <w:tcW w:w="1702" w:type="dxa"/>
            <w:tcBorders>
              <w:top w:val="single" w:sz="4" w:space="0" w:color="000000"/>
              <w:left w:val="single" w:sz="4" w:space="0" w:color="000000"/>
              <w:bottom w:val="single" w:sz="4" w:space="0" w:color="000000"/>
              <w:right w:val="single" w:sz="4" w:space="0" w:color="000000"/>
            </w:tcBorders>
          </w:tcPr>
          <w:p w:rsidR="000C0F0F" w:rsidRDefault="008D3D20">
            <w:pPr>
              <w:spacing w:after="0" w:line="259" w:lineRule="auto"/>
              <w:ind w:left="317" w:right="0" w:hanging="317"/>
              <w:jc w:val="left"/>
            </w:pPr>
            <w:r>
              <w:rPr>
                <w:b/>
                <w:sz w:val="22"/>
              </w:rPr>
              <w:lastRenderedPageBreak/>
              <w:t xml:space="preserve">5.  Īpaši noteikumi </w:t>
            </w:r>
          </w:p>
        </w:tc>
        <w:tc>
          <w:tcPr>
            <w:tcW w:w="8188" w:type="dxa"/>
            <w:tcBorders>
              <w:top w:val="single" w:sz="4" w:space="0" w:color="000000"/>
              <w:left w:val="single" w:sz="4" w:space="0" w:color="000000"/>
              <w:bottom w:val="single" w:sz="4" w:space="0" w:color="000000"/>
              <w:right w:val="single" w:sz="4" w:space="0" w:color="000000"/>
            </w:tcBorders>
          </w:tcPr>
          <w:p w:rsidR="000C0F0F" w:rsidRDefault="008D3D20">
            <w:pPr>
              <w:spacing w:after="1" w:line="278" w:lineRule="auto"/>
              <w:ind w:left="432" w:right="0" w:hanging="432"/>
            </w:pPr>
            <w:r>
              <w:rPr>
                <w:sz w:val="24"/>
              </w:rPr>
              <w:t>5.1.</w:t>
            </w:r>
            <w:r>
              <w:rPr>
                <w:rFonts w:ascii="Arial" w:eastAsia="Arial" w:hAnsi="Arial" w:cs="Arial"/>
                <w:sz w:val="24"/>
              </w:rPr>
              <w:t xml:space="preserve"> </w:t>
            </w:r>
            <w:r>
              <w:rPr>
                <w:sz w:val="24"/>
              </w:rPr>
              <w:t xml:space="preserve">LK nodrošina Koncerta programmā minēto mākslinieku nogādāšanu uz Koncerta norises vietu un atpakaļ. </w:t>
            </w:r>
          </w:p>
          <w:p w:rsidR="000C0F0F" w:rsidRDefault="008D3D20">
            <w:pPr>
              <w:spacing w:after="1" w:line="278" w:lineRule="auto"/>
              <w:ind w:left="432" w:right="0" w:hanging="432"/>
            </w:pPr>
            <w:r>
              <w:rPr>
                <w:sz w:val="24"/>
              </w:rPr>
              <w:t>5.2.</w:t>
            </w:r>
            <w:r>
              <w:rPr>
                <w:rFonts w:ascii="Arial" w:eastAsia="Arial" w:hAnsi="Arial" w:cs="Arial"/>
                <w:sz w:val="24"/>
              </w:rPr>
              <w:t xml:space="preserve"> </w:t>
            </w:r>
            <w:r>
              <w:rPr>
                <w:sz w:val="24"/>
              </w:rPr>
              <w:t xml:space="preserve">LK nodrošina Koncerta plakātu izgatavošanu un nosūta tos Partnerim vismaz vienu nedēļu pirms Koncerta. </w:t>
            </w:r>
          </w:p>
          <w:p w:rsidR="000C0F0F" w:rsidRDefault="008D3D20">
            <w:pPr>
              <w:spacing w:after="8" w:line="273" w:lineRule="auto"/>
              <w:ind w:left="432" w:right="0" w:hanging="432"/>
              <w:jc w:val="left"/>
            </w:pPr>
            <w:r>
              <w:rPr>
                <w:sz w:val="24"/>
              </w:rPr>
              <w:t>5.3.</w:t>
            </w:r>
            <w:r>
              <w:rPr>
                <w:rFonts w:ascii="Arial" w:eastAsia="Arial" w:hAnsi="Arial" w:cs="Arial"/>
                <w:sz w:val="24"/>
              </w:rPr>
              <w:t xml:space="preserve"> </w:t>
            </w:r>
            <w:r>
              <w:rPr>
                <w:sz w:val="24"/>
              </w:rPr>
              <w:t xml:space="preserve">Partneris nodrošina Koncerta publicitāti un reklāmu (tai skaitā Koncerta afišu izvietošana). </w:t>
            </w:r>
          </w:p>
          <w:p w:rsidR="000C0F0F" w:rsidRDefault="008D3D20">
            <w:pPr>
              <w:spacing w:after="1" w:line="279" w:lineRule="auto"/>
              <w:ind w:left="432" w:right="0" w:hanging="432"/>
            </w:pPr>
            <w:r>
              <w:rPr>
                <w:sz w:val="24"/>
              </w:rPr>
              <w:t>5.4.</w:t>
            </w:r>
            <w:r>
              <w:rPr>
                <w:rFonts w:ascii="Arial" w:eastAsia="Arial" w:hAnsi="Arial" w:cs="Arial"/>
                <w:sz w:val="24"/>
              </w:rPr>
              <w:t xml:space="preserve"> </w:t>
            </w:r>
            <w:r>
              <w:rPr>
                <w:sz w:val="24"/>
              </w:rPr>
              <w:t xml:space="preserve">Partneris ir atbildīgs par licences saņemšanu no AKKA/LAA un autoratlīdzības samaksu par Koncertā izmantoto darbu publisku izpildījumu. </w:t>
            </w:r>
          </w:p>
          <w:p w:rsidR="000C0F0F" w:rsidRDefault="008D3D20">
            <w:pPr>
              <w:spacing w:after="24" w:line="259" w:lineRule="auto"/>
              <w:ind w:left="0" w:right="0" w:firstLine="0"/>
              <w:jc w:val="left"/>
            </w:pPr>
            <w:r>
              <w:rPr>
                <w:sz w:val="24"/>
              </w:rPr>
              <w:t>5.5.</w:t>
            </w:r>
            <w:r>
              <w:rPr>
                <w:rFonts w:ascii="Arial" w:eastAsia="Arial" w:hAnsi="Arial" w:cs="Arial"/>
                <w:sz w:val="24"/>
              </w:rPr>
              <w:t xml:space="preserve"> </w:t>
            </w:r>
            <w:r>
              <w:rPr>
                <w:sz w:val="24"/>
              </w:rPr>
              <w:t xml:space="preserve">Partnerim ir tiesības pārdot biļetes uz Koncertu, ienākumus paturot sev. </w:t>
            </w:r>
          </w:p>
          <w:p w:rsidR="000C0F0F" w:rsidRDefault="008D3D20">
            <w:pPr>
              <w:spacing w:after="0" w:line="259" w:lineRule="auto"/>
              <w:ind w:left="432" w:right="108" w:hanging="432"/>
            </w:pPr>
            <w:r>
              <w:rPr>
                <w:sz w:val="24"/>
              </w:rPr>
              <w:t>5.6.</w:t>
            </w:r>
            <w:r>
              <w:rPr>
                <w:rFonts w:ascii="Arial" w:eastAsia="Arial" w:hAnsi="Arial" w:cs="Arial"/>
                <w:sz w:val="24"/>
              </w:rPr>
              <w:t xml:space="preserve"> </w:t>
            </w:r>
            <w:r>
              <w:rPr>
                <w:sz w:val="24"/>
              </w:rPr>
              <w:t xml:space="preserve">Līgumā norādītās Līdzēju Atbildīgās personas ir pilnvarotas risināt visus </w:t>
            </w:r>
            <w:proofErr w:type="gramStart"/>
            <w:r>
              <w:rPr>
                <w:sz w:val="24"/>
              </w:rPr>
              <w:t>ar  Līguma</w:t>
            </w:r>
            <w:proofErr w:type="gramEnd"/>
            <w:r>
              <w:rPr>
                <w:sz w:val="24"/>
              </w:rPr>
              <w:t xml:space="preserve"> saistību izpildi  saistītos jautājumus. </w:t>
            </w:r>
            <w:r>
              <w:rPr>
                <w:sz w:val="24"/>
                <w:u w:val="single" w:color="000000"/>
              </w:rPr>
              <w:t>LK pilnvaro Atbildīgo personu</w:t>
            </w:r>
            <w:r>
              <w:rPr>
                <w:sz w:val="24"/>
              </w:rPr>
              <w:t xml:space="preserve"> </w:t>
            </w:r>
            <w:r>
              <w:rPr>
                <w:sz w:val="24"/>
                <w:u w:val="single" w:color="000000"/>
              </w:rPr>
              <w:t xml:space="preserve">parakstīt Līguma pielikumus un pieņemt Līguma saistību izpildi, </w:t>
            </w:r>
            <w:proofErr w:type="gramStart"/>
            <w:r>
              <w:rPr>
                <w:sz w:val="24"/>
                <w:u w:val="single" w:color="000000"/>
              </w:rPr>
              <w:t>parakstot</w:t>
            </w:r>
            <w:r>
              <w:rPr>
                <w:sz w:val="24"/>
              </w:rPr>
              <w:t xml:space="preserve">  </w:t>
            </w:r>
            <w:r>
              <w:rPr>
                <w:sz w:val="24"/>
                <w:u w:val="single" w:color="000000"/>
              </w:rPr>
              <w:t>pieņemšanas</w:t>
            </w:r>
            <w:proofErr w:type="gramEnd"/>
            <w:r>
              <w:rPr>
                <w:sz w:val="24"/>
                <w:u w:val="single" w:color="000000"/>
              </w:rPr>
              <w:t xml:space="preserve"> – nodošanas aktu</w:t>
            </w:r>
            <w:r>
              <w:rPr>
                <w:sz w:val="24"/>
              </w:rPr>
              <w:t xml:space="preserve">.  </w:t>
            </w:r>
          </w:p>
        </w:tc>
      </w:tr>
    </w:tbl>
    <w:p w:rsidR="000C0F0F" w:rsidRDefault="008D3D20">
      <w:pPr>
        <w:spacing w:after="23" w:line="259" w:lineRule="auto"/>
        <w:ind w:left="178" w:right="0" w:firstLine="0"/>
        <w:jc w:val="left"/>
      </w:pPr>
      <w:r>
        <w:rPr>
          <w:b/>
        </w:rPr>
        <w:t xml:space="preserve"> </w:t>
      </w:r>
    </w:p>
    <w:p w:rsidR="000C0F0F" w:rsidRDefault="008D3D20">
      <w:pPr>
        <w:spacing w:after="0" w:line="259" w:lineRule="auto"/>
        <w:ind w:left="178" w:right="0" w:firstLine="0"/>
        <w:jc w:val="left"/>
      </w:pPr>
      <w:r>
        <w:rPr>
          <w:b/>
          <w:u w:val="single" w:color="000000"/>
        </w:rPr>
        <w:t>VISPĀRĪGIE NOTEIKUMI</w:t>
      </w:r>
      <w:r>
        <w:rPr>
          <w:b/>
        </w:rPr>
        <w:t xml:space="preserve"> </w:t>
      </w:r>
    </w:p>
    <w:p w:rsidR="000C0F0F" w:rsidRDefault="008D3D20">
      <w:pPr>
        <w:numPr>
          <w:ilvl w:val="0"/>
          <w:numId w:val="1"/>
        </w:numPr>
        <w:ind w:right="0" w:hanging="427"/>
        <w:jc w:val="left"/>
      </w:pPr>
      <w:r>
        <w:t xml:space="preserve">Līguma noslēgšanas pamatā ir vēlēšanās abpusēji sadarboties, respektēt vienam otru, uzticēties </w:t>
      </w:r>
      <w:proofErr w:type="gramStart"/>
      <w:r>
        <w:t>un</w:t>
      </w:r>
      <w:proofErr w:type="gramEnd"/>
      <w:r>
        <w:t xml:space="preserve"> izrādīt maksimālu pretimnākšanu gadījumos, kas nav un nevar būt paredzēti Līgumā</w:t>
      </w:r>
      <w:r>
        <w:rPr>
          <w:b/>
        </w:rPr>
        <w:t xml:space="preserve">. </w:t>
      </w:r>
    </w:p>
    <w:p w:rsidR="000C0F0F" w:rsidRDefault="008D3D20">
      <w:pPr>
        <w:numPr>
          <w:ilvl w:val="0"/>
          <w:numId w:val="1"/>
        </w:numPr>
        <w:spacing w:after="15" w:line="259" w:lineRule="auto"/>
        <w:ind w:right="0" w:hanging="427"/>
        <w:jc w:val="left"/>
      </w:pPr>
      <w:r>
        <w:rPr>
          <w:b/>
        </w:rPr>
        <w:t xml:space="preserve">Līdzēju saistības: </w:t>
      </w:r>
    </w:p>
    <w:p w:rsidR="000C0F0F" w:rsidRDefault="008D3D20">
      <w:pPr>
        <w:numPr>
          <w:ilvl w:val="1"/>
          <w:numId w:val="1"/>
        </w:numPr>
        <w:spacing w:after="15" w:line="259" w:lineRule="auto"/>
        <w:ind w:right="21" w:hanging="427"/>
      </w:pPr>
      <w:r>
        <w:rPr>
          <w:b/>
        </w:rPr>
        <w:t xml:space="preserve">LK apņemas: </w:t>
      </w:r>
    </w:p>
    <w:p w:rsidR="000C0F0F" w:rsidRDefault="008D3D20">
      <w:pPr>
        <w:numPr>
          <w:ilvl w:val="2"/>
          <w:numId w:val="1"/>
        </w:numPr>
        <w:ind w:right="21" w:hanging="566"/>
      </w:pPr>
      <w:r>
        <w:t xml:space="preserve">nodrošināt Koncerta programmā (1.pielikums) minēto mākslinieku, turpmāk – mākslinieki, piedalīšanos Koncertā un Koncerta programmas sagatavošanu un atskaņošanu Līguma 1.punktā minētajā Koncertā Līguma </w:t>
      </w:r>
    </w:p>
    <w:p w:rsidR="000C0F0F" w:rsidRDefault="008D3D20">
      <w:pPr>
        <w:ind w:left="754" w:right="21"/>
      </w:pPr>
      <w:proofErr w:type="gramStart"/>
      <w:r>
        <w:t>2.punktā</w:t>
      </w:r>
      <w:proofErr w:type="gramEnd"/>
      <w:r>
        <w:t xml:space="preserve"> minētajā laikā un vietā;</w:t>
      </w:r>
      <w:r>
        <w:rPr>
          <w:b/>
        </w:rPr>
        <w:t xml:space="preserve"> </w:t>
      </w:r>
    </w:p>
    <w:p w:rsidR="000C0F0F" w:rsidRDefault="008D3D20">
      <w:pPr>
        <w:numPr>
          <w:ilvl w:val="2"/>
          <w:numId w:val="1"/>
        </w:numPr>
        <w:spacing w:after="21" w:line="259" w:lineRule="auto"/>
        <w:ind w:right="21" w:hanging="566"/>
      </w:pPr>
      <w:r>
        <w:t>lietojot Koncerta telpas, ievērot LR normatīvos aktus, valsts iestāžu un pašvaldības noteikumus un lēmumus, ugunsdzēsības drošības pārvaldes un citu valsts iestāžu prasības, kā arī Partnera atbildīgās personas norādījumus par telpu lietošanas kārtību pasākumu laikā;</w:t>
      </w:r>
      <w:r>
        <w:rPr>
          <w:b/>
        </w:rPr>
        <w:t xml:space="preserve"> </w:t>
      </w:r>
    </w:p>
    <w:p w:rsidR="000C0F0F" w:rsidRDefault="008D3D20">
      <w:pPr>
        <w:numPr>
          <w:ilvl w:val="2"/>
          <w:numId w:val="1"/>
        </w:numPr>
        <w:ind w:right="21" w:hanging="566"/>
      </w:pPr>
      <w:proofErr w:type="gramStart"/>
      <w:r>
        <w:t>slēgt</w:t>
      </w:r>
      <w:proofErr w:type="gramEnd"/>
      <w:r>
        <w:t xml:space="preserve"> visus nepieciešamos līgumus ar trešajām personām, lai nodrošinātu Koncerta veiksmīgu norisi.</w:t>
      </w:r>
      <w:r>
        <w:rPr>
          <w:b/>
        </w:rPr>
        <w:t xml:space="preserve"> </w:t>
      </w:r>
    </w:p>
    <w:p w:rsidR="000C0F0F" w:rsidRDefault="008D3D20">
      <w:pPr>
        <w:numPr>
          <w:ilvl w:val="1"/>
          <w:numId w:val="1"/>
        </w:numPr>
        <w:spacing w:after="15" w:line="259" w:lineRule="auto"/>
        <w:ind w:right="21" w:hanging="427"/>
      </w:pPr>
      <w:r>
        <w:rPr>
          <w:b/>
        </w:rPr>
        <w:t xml:space="preserve">Partneris apņemas: </w:t>
      </w:r>
    </w:p>
    <w:p w:rsidR="000C0F0F" w:rsidRDefault="008D3D20">
      <w:pPr>
        <w:numPr>
          <w:ilvl w:val="2"/>
          <w:numId w:val="1"/>
        </w:numPr>
        <w:ind w:right="21" w:hanging="566"/>
      </w:pPr>
      <w:r>
        <w:t>samaksāt Līguma 3.punktā minēto summu Līguma 4.punktā minētajā kārtībā;</w:t>
      </w:r>
      <w:r>
        <w:rPr>
          <w:b/>
        </w:rPr>
        <w:t xml:space="preserve"> </w:t>
      </w:r>
    </w:p>
    <w:p w:rsidR="000C0F0F" w:rsidRDefault="008D3D20">
      <w:pPr>
        <w:numPr>
          <w:ilvl w:val="2"/>
          <w:numId w:val="1"/>
        </w:numPr>
        <w:ind w:right="21" w:hanging="566"/>
      </w:pPr>
      <w:r>
        <w:t>nodrošināt Koncertu plānošanu un realizēšanu uz vietas, tai skaitā</w:t>
      </w:r>
      <w:r>
        <w:rPr>
          <w:b/>
        </w:rPr>
        <w:t xml:space="preserve">: </w:t>
      </w:r>
    </w:p>
    <w:p w:rsidR="000C0F0F" w:rsidRDefault="008D3D20">
      <w:pPr>
        <w:numPr>
          <w:ilvl w:val="3"/>
          <w:numId w:val="1"/>
        </w:numPr>
        <w:ind w:left="1454" w:right="21" w:hanging="710"/>
      </w:pPr>
      <w:r>
        <w:t xml:space="preserve">nodrošināt Koncerta mēģinājumu un Koncerta norises telpas, kas piemērotas Koncertu norisei </w:t>
      </w:r>
    </w:p>
    <w:p w:rsidR="000C0F0F" w:rsidRDefault="008D3D20">
      <w:pPr>
        <w:spacing w:after="0" w:line="259" w:lineRule="auto"/>
        <w:ind w:left="127" w:right="0"/>
        <w:jc w:val="center"/>
      </w:pPr>
      <w:r>
        <w:t>(</w:t>
      </w:r>
      <w:proofErr w:type="gramStart"/>
      <w:r>
        <w:t>temperatūra</w:t>
      </w:r>
      <w:proofErr w:type="gramEnd"/>
      <w:r>
        <w:t xml:space="preserve"> ne zemāka par 15 -25 (C°), atbilstošas komunikācijas, apgaismojums u.c.);</w:t>
      </w:r>
      <w:r>
        <w:rPr>
          <w:b/>
        </w:rPr>
        <w:t xml:space="preserve"> </w:t>
      </w:r>
    </w:p>
    <w:p w:rsidR="000C0F0F" w:rsidRDefault="008D3D20">
      <w:pPr>
        <w:numPr>
          <w:ilvl w:val="3"/>
          <w:numId w:val="1"/>
        </w:numPr>
        <w:ind w:left="1454" w:right="21" w:hanging="710"/>
      </w:pPr>
      <w:r>
        <w:t>nodrošināt Koncerta reklāmas materiālu izvietošanu un publicitāti;</w:t>
      </w:r>
      <w:r>
        <w:rPr>
          <w:b/>
        </w:rPr>
        <w:t xml:space="preserve"> </w:t>
      </w:r>
    </w:p>
    <w:p w:rsidR="000C0F0F" w:rsidRDefault="008D3D20">
      <w:pPr>
        <w:numPr>
          <w:ilvl w:val="3"/>
          <w:numId w:val="1"/>
        </w:numPr>
        <w:ind w:left="1454" w:right="21" w:hanging="710"/>
      </w:pPr>
      <w:proofErr w:type="gramStart"/>
      <w:r>
        <w:t>nodrošināt</w:t>
      </w:r>
      <w:proofErr w:type="gramEnd"/>
      <w:r>
        <w:t xml:space="preserve"> Koncerta apkalpojošo personālu (biļešu kontrolieri, vietu ierādītāji u.c.); </w:t>
      </w:r>
      <w:r>
        <w:rPr>
          <w:b/>
        </w:rPr>
        <w:t xml:space="preserve"> </w:t>
      </w:r>
    </w:p>
    <w:p w:rsidR="000C0F0F" w:rsidRDefault="008D3D20">
      <w:pPr>
        <w:numPr>
          <w:ilvl w:val="3"/>
          <w:numId w:val="1"/>
        </w:numPr>
        <w:ind w:left="1454" w:right="21" w:hanging="710"/>
      </w:pPr>
      <w:r>
        <w:t>veikt skatuves uzkārtošanu un nokārtošanu saskaņā ar Koncerta Tehniskajām prasībām (2.pielikums);</w:t>
      </w:r>
      <w:r>
        <w:rPr>
          <w:b/>
        </w:rPr>
        <w:t xml:space="preserve"> </w:t>
      </w:r>
    </w:p>
    <w:p w:rsidR="000C0F0F" w:rsidRDefault="008D3D20">
      <w:pPr>
        <w:numPr>
          <w:ilvl w:val="2"/>
          <w:numId w:val="1"/>
        </w:numPr>
        <w:ind w:right="21" w:hanging="566"/>
      </w:pPr>
      <w:r>
        <w:t>nodrošināt netraucētu telpu lietošanu Koncerta vajadzībām Līguma 2.punktā minētajās vietā un laikā, kā arī nodrošināt ēkas kopumā komunikāciju un komunālo sistēmu, tostarp ugunsdrošības ierīču, elektrības iekārtu un citu ēkas sistēmu darbību;</w:t>
      </w:r>
      <w:r>
        <w:rPr>
          <w:b/>
        </w:rPr>
        <w:t xml:space="preserve"> </w:t>
      </w:r>
    </w:p>
    <w:p w:rsidR="000C0F0F" w:rsidRDefault="008D3D20">
      <w:pPr>
        <w:numPr>
          <w:ilvl w:val="2"/>
          <w:numId w:val="1"/>
        </w:numPr>
        <w:ind w:right="21" w:hanging="566"/>
      </w:pPr>
      <w:r>
        <w:t>Koncerta dienā instruēt no LK puses atbildīgo personu par Koncerta telpu lietošanas noteikumiem (ugunsdrošības, evakuācijas noteikumiem u.c.);</w:t>
      </w:r>
      <w:r>
        <w:rPr>
          <w:b/>
        </w:rPr>
        <w:t xml:space="preserve"> </w:t>
      </w:r>
    </w:p>
    <w:p w:rsidR="000C0F0F" w:rsidRDefault="008D3D20">
      <w:pPr>
        <w:numPr>
          <w:ilvl w:val="2"/>
          <w:numId w:val="1"/>
        </w:numPr>
        <w:ind w:right="21" w:hanging="566"/>
      </w:pPr>
      <w:proofErr w:type="gramStart"/>
      <w:r>
        <w:t>visos</w:t>
      </w:r>
      <w:proofErr w:type="gramEnd"/>
      <w:r>
        <w:t xml:space="preserve"> ar Koncertu realizāciju saistītajos paziņojumos un publiskajās runās atsaukties uz LK kā sadarbības partneri Koncertu organizēšanā.</w:t>
      </w:r>
      <w:r>
        <w:rPr>
          <w:b/>
        </w:rPr>
        <w:t xml:space="preserve"> </w:t>
      </w:r>
    </w:p>
    <w:p w:rsidR="000C0F0F" w:rsidRDefault="008D3D20">
      <w:pPr>
        <w:numPr>
          <w:ilvl w:val="1"/>
          <w:numId w:val="1"/>
        </w:numPr>
        <w:ind w:right="21" w:hanging="427"/>
      </w:pPr>
      <w:r>
        <w:t>Pēc Koncerta norises Līdzēji paraksta Koncerta realizācijas aktu.</w:t>
      </w:r>
      <w:r>
        <w:rPr>
          <w:b/>
        </w:rPr>
        <w:t xml:space="preserve"> </w:t>
      </w:r>
    </w:p>
    <w:p w:rsidR="000C0F0F" w:rsidRDefault="008D3D20">
      <w:pPr>
        <w:numPr>
          <w:ilvl w:val="0"/>
          <w:numId w:val="1"/>
        </w:numPr>
        <w:spacing w:after="15" w:line="259" w:lineRule="auto"/>
        <w:ind w:right="0" w:hanging="427"/>
        <w:jc w:val="left"/>
      </w:pPr>
      <w:r>
        <w:rPr>
          <w:b/>
        </w:rPr>
        <w:t xml:space="preserve">Līdzēju atbildība </w:t>
      </w:r>
    </w:p>
    <w:p w:rsidR="000C0F0F" w:rsidRDefault="008D3D20">
      <w:pPr>
        <w:numPr>
          <w:ilvl w:val="1"/>
          <w:numId w:val="1"/>
        </w:numPr>
        <w:spacing w:after="21" w:line="259" w:lineRule="auto"/>
        <w:ind w:right="21" w:hanging="427"/>
      </w:pPr>
      <w:r>
        <w:t>Līdzēji apņemas godprātīgi pildīt ar šo Līgumu uzņemtās saistības.</w:t>
      </w:r>
      <w:r>
        <w:rPr>
          <w:b/>
        </w:rPr>
        <w:t xml:space="preserve"> </w:t>
      </w:r>
      <w:proofErr w:type="gramStart"/>
      <w:r>
        <w:t>Ja</w:t>
      </w:r>
      <w:proofErr w:type="gramEnd"/>
      <w:r>
        <w:t xml:space="preserve"> kāds no Līdzējiem daļēji vai pilnībā nav izpildījis Līguma saistības, tas atlīdzina otram Līdzējiem šādas daļējas vai pilnīgas neizpildes rezultātā radušos zaudējumus.</w:t>
      </w:r>
      <w:r>
        <w:rPr>
          <w:b/>
        </w:rPr>
        <w:t xml:space="preserve"> </w:t>
      </w:r>
    </w:p>
    <w:p w:rsidR="000C0F0F" w:rsidRDefault="008D3D20">
      <w:pPr>
        <w:numPr>
          <w:ilvl w:val="1"/>
          <w:numId w:val="1"/>
        </w:numPr>
        <w:ind w:right="21" w:hanging="427"/>
      </w:pPr>
      <w:proofErr w:type="gramStart"/>
      <w:r>
        <w:t xml:space="preserve">Līdzēji tiek atbrīvoti no atbildības par daļēju vai pilnīgu saistību neizpildi, ja šī neizpilde radusies ārkārtēju (nepārvaramu) apstākļu (stihisku nelaimju, vētru, plūdu u.c. apstākļu un citi ar jēdzienu </w:t>
      </w:r>
      <w:r>
        <w:rPr>
          <w:i/>
        </w:rPr>
        <w:t>Force majeure</w:t>
      </w:r>
      <w:r>
        <w:t xml:space="preserve"> apzīmējamie gadījumi) citu notikumu (slimība, nelaimes gadījumi u.c.) ietekmes rezultātā, kurus Līdzēji nevarēja paredzēt, novērst, ietekmēt un par kuru rašanos nenes atbildību vai arī Latvijas Republikas Saeimas, valsts un pašvaldību kompetento iestāžu pieņemto vispārsaistošo normatīvo aktu rezultātā.</w:t>
      </w:r>
      <w:proofErr w:type="gramEnd"/>
      <w:r>
        <w:t xml:space="preserve"> Par nepārvaramas varas apstākļu iestāšanos Līdzējam ir jāiesniedz rakstisks pieteikums otram Līdzējam vismaz 1 (vienas) nedēļas laikā. Nepieciešamības gadījumā, atsevišķi vienojoties </w:t>
      </w:r>
      <w:proofErr w:type="gramStart"/>
      <w:r>
        <w:t>un</w:t>
      </w:r>
      <w:proofErr w:type="gramEnd"/>
      <w:r>
        <w:t xml:space="preserve"> ievērojot nepārvaramās varas sekas, Līdzēji nosaka saistību izpildes termiņu pagarinājumu, papildus noteikumus vai atvieglojumus.</w:t>
      </w:r>
      <w:r>
        <w:rPr>
          <w:b/>
        </w:rPr>
        <w:t xml:space="preserve"> </w:t>
      </w:r>
    </w:p>
    <w:p w:rsidR="000C0F0F" w:rsidRDefault="008D3D20">
      <w:pPr>
        <w:numPr>
          <w:ilvl w:val="0"/>
          <w:numId w:val="1"/>
        </w:numPr>
        <w:ind w:right="0" w:hanging="427"/>
        <w:jc w:val="left"/>
      </w:pPr>
      <w:r>
        <w:lastRenderedPageBreak/>
        <w:t xml:space="preserve">Visi strīdus jautājumi saistībā ar šo Līgumu tiek risināti sarunu ceļā, pieliekot visas pūles, lai panāktu vienošanos. </w:t>
      </w:r>
      <w:proofErr w:type="gramStart"/>
      <w:r>
        <w:t>Ja</w:t>
      </w:r>
      <w:proofErr w:type="gramEnd"/>
      <w:r>
        <w:t xml:space="preserve"> vienošanās nav panākama, strīdus jautājumi risināmi tiesu iestādēs Latvijas Republikas normatīvajos aktos paredzētajā kārtībā.</w:t>
      </w:r>
      <w:r>
        <w:rPr>
          <w:b/>
        </w:rPr>
        <w:t xml:space="preserve"> </w:t>
      </w:r>
    </w:p>
    <w:p w:rsidR="000C0F0F" w:rsidRDefault="008D3D20">
      <w:pPr>
        <w:numPr>
          <w:ilvl w:val="0"/>
          <w:numId w:val="1"/>
        </w:numPr>
        <w:spacing w:after="15" w:line="259" w:lineRule="auto"/>
        <w:ind w:right="0" w:hanging="427"/>
        <w:jc w:val="left"/>
      </w:pPr>
      <w:r>
        <w:rPr>
          <w:b/>
        </w:rPr>
        <w:t xml:space="preserve">Nobeiguma noteikumi </w:t>
      </w:r>
    </w:p>
    <w:p w:rsidR="000C0F0F" w:rsidRDefault="008D3D20">
      <w:pPr>
        <w:numPr>
          <w:ilvl w:val="1"/>
          <w:numId w:val="1"/>
        </w:numPr>
        <w:ind w:right="21" w:hanging="427"/>
      </w:pPr>
      <w:r>
        <w:t xml:space="preserve">Līgums stājas spēkā brīdī, kad to parakstījušas abi Līdzēji, </w:t>
      </w:r>
      <w:proofErr w:type="gramStart"/>
      <w:r>
        <w:t>un</w:t>
      </w:r>
      <w:proofErr w:type="gramEnd"/>
      <w:r>
        <w:t xml:space="preserve"> ir spēkā līdz Līdzēju savstarpējo saistību pilnīgai izpildei.</w:t>
      </w:r>
      <w:r>
        <w:rPr>
          <w:b/>
        </w:rPr>
        <w:t xml:space="preserve"> </w:t>
      </w:r>
    </w:p>
    <w:p w:rsidR="000C0F0F" w:rsidRDefault="008D3D20">
      <w:pPr>
        <w:numPr>
          <w:ilvl w:val="1"/>
          <w:numId w:val="1"/>
        </w:numPr>
        <w:ind w:right="21" w:hanging="427"/>
      </w:pPr>
      <w:r>
        <w:t>Līgumu var grozīt vai papildināt tikai ar abu Līdzēju rakstisku vienošanos. Jebkura šāda vienošanās kļūst par Līguma neatņemamu sastāvdaļu.</w:t>
      </w:r>
      <w:r>
        <w:rPr>
          <w:b/>
        </w:rPr>
        <w:t xml:space="preserve"> </w:t>
      </w:r>
    </w:p>
    <w:p w:rsidR="000C0F0F" w:rsidRDefault="008D3D20">
      <w:pPr>
        <w:numPr>
          <w:ilvl w:val="1"/>
          <w:numId w:val="1"/>
        </w:numPr>
        <w:ind w:right="21" w:hanging="427"/>
      </w:pPr>
      <w:r>
        <w:t xml:space="preserve">Līgums ir saistošs abiem Līdzējiem, kā arī visām tām fiziskām </w:t>
      </w:r>
      <w:proofErr w:type="gramStart"/>
      <w:r>
        <w:t>un</w:t>
      </w:r>
      <w:proofErr w:type="gramEnd"/>
      <w:r>
        <w:t xml:space="preserve"> juridiskām personām, kas likumīgi pārņem viņu tiesības un pienākumus vai ieņem viņu vietas. Šajā gadījumā Līgums netiek pārslēgts.</w:t>
      </w:r>
      <w:r>
        <w:rPr>
          <w:b/>
        </w:rPr>
        <w:t xml:space="preserve"> </w:t>
      </w:r>
    </w:p>
    <w:p w:rsidR="000C0F0F" w:rsidRDefault="008D3D20">
      <w:pPr>
        <w:numPr>
          <w:ilvl w:val="1"/>
          <w:numId w:val="1"/>
        </w:numPr>
        <w:ind w:right="21" w:hanging="427"/>
      </w:pPr>
      <w:r>
        <w:t xml:space="preserve">Līguma parakstītāji garantē, ka tiem ir visas tiesības (pilnvaras) savu pārstāvamo vārdā slēgt Līgumu, ar to iegūstot savu pārstāvamo vārdā līgumā minētās tiesības </w:t>
      </w:r>
      <w:proofErr w:type="gramStart"/>
      <w:r>
        <w:t>un</w:t>
      </w:r>
      <w:proofErr w:type="gramEnd"/>
      <w:r>
        <w:t xml:space="preserve"> pienākumus. Ja Līguma parakstītājs tā noslēgšanas brīdī nav bijis pilnvarots pārstāvēt Līdzēju, par </w:t>
      </w:r>
      <w:proofErr w:type="gramStart"/>
      <w:r>
        <w:t>kura</w:t>
      </w:r>
      <w:proofErr w:type="gramEnd"/>
      <w:r>
        <w:t xml:space="preserve"> pārstāvi viņš uzdodas, tad viņš kā fiziska persona pats uzņemas visas saistības no parakstītā līguma un atbild par to izpildi ar visu savu mantu.</w:t>
      </w:r>
      <w:r>
        <w:rPr>
          <w:b/>
        </w:rPr>
        <w:t xml:space="preserve"> </w:t>
      </w:r>
    </w:p>
    <w:p w:rsidR="000C0F0F" w:rsidRDefault="008D3D20">
      <w:pPr>
        <w:numPr>
          <w:ilvl w:val="1"/>
          <w:numId w:val="1"/>
        </w:numPr>
        <w:ind w:right="21" w:hanging="427"/>
      </w:pPr>
      <w:r>
        <w:t xml:space="preserve">Katrs Līdzējs patstāvīgi veic nodokļu maksājumus LR spēkā esošo normatīvo aktu noteiktā kārtībā </w:t>
      </w:r>
      <w:proofErr w:type="gramStart"/>
      <w:r>
        <w:t>un</w:t>
      </w:r>
      <w:proofErr w:type="gramEnd"/>
      <w:r>
        <w:t xml:space="preserve"> nenes nekādu atbildību par otra Līdzēja saistībām šajā sakarā.</w:t>
      </w:r>
      <w:r>
        <w:rPr>
          <w:b/>
        </w:rPr>
        <w:t xml:space="preserve"> </w:t>
      </w:r>
    </w:p>
    <w:p w:rsidR="000C0F0F" w:rsidRDefault="008D3D20">
      <w:pPr>
        <w:numPr>
          <w:ilvl w:val="1"/>
          <w:numId w:val="1"/>
        </w:numPr>
        <w:ind w:right="21" w:hanging="427"/>
      </w:pPr>
      <w:r>
        <w:t xml:space="preserve">Ar Līguma parakstīšanas brīdi visas iepriekšējās vienošanās attiecībā uz Līguma priekšmetu, neatkarīgi no tā, vai </w:t>
      </w:r>
      <w:proofErr w:type="gramStart"/>
      <w:r>
        <w:t>tās</w:t>
      </w:r>
      <w:proofErr w:type="gramEnd"/>
      <w:r>
        <w:t xml:space="preserve"> izdarītas mutiski vai rakstiski, zaudē spēku.</w:t>
      </w:r>
      <w:r>
        <w:rPr>
          <w:b/>
        </w:rPr>
        <w:t xml:space="preserve"> </w:t>
      </w:r>
    </w:p>
    <w:p w:rsidR="000C0F0F" w:rsidRDefault="008D3D20">
      <w:pPr>
        <w:numPr>
          <w:ilvl w:val="1"/>
          <w:numId w:val="1"/>
        </w:numPr>
        <w:ind w:right="21" w:hanging="427"/>
      </w:pPr>
      <w:r>
        <w:t xml:space="preserve">Līgums sagatavots </w:t>
      </w:r>
      <w:proofErr w:type="gramStart"/>
      <w:r>
        <w:t>un</w:t>
      </w:r>
      <w:proofErr w:type="gramEnd"/>
      <w:r>
        <w:t xml:space="preserve"> parakstīts latviešu valodā 3 (trīs) vienāda juridiska spēka eksemplāros, kur divi eksemplāri glabājas pie LK, viens – pie Partnera.</w:t>
      </w:r>
      <w:r>
        <w:rPr>
          <w:b/>
        </w:rPr>
        <w:t xml:space="preserve"> </w:t>
      </w:r>
    </w:p>
    <w:p w:rsidR="000C0F0F" w:rsidRDefault="008D3D20">
      <w:pPr>
        <w:numPr>
          <w:ilvl w:val="1"/>
          <w:numId w:val="1"/>
        </w:numPr>
        <w:ind w:right="21" w:hanging="427"/>
      </w:pPr>
      <w:r>
        <w:t xml:space="preserve">Līdzēji Līgumu ir izlasījušas, piekrīt tā noteikumiem </w:t>
      </w:r>
      <w:proofErr w:type="gramStart"/>
      <w:r>
        <w:t>un</w:t>
      </w:r>
      <w:proofErr w:type="gramEnd"/>
      <w:r>
        <w:t xml:space="preserve"> to apliecina ar saviem parakstiem. Līguma pielikumi – Koncerta programma (1.pielikums) un Koncerta tehniskās prasības (2.pielikums) ir Līguma neatņemama </w:t>
      </w:r>
    </w:p>
    <w:p w:rsidR="000C0F0F" w:rsidRDefault="000C0F0F">
      <w:pPr>
        <w:sectPr w:rsidR="000C0F0F">
          <w:pgSz w:w="11906" w:h="16838"/>
          <w:pgMar w:top="430" w:right="817" w:bottom="1001" w:left="1241" w:header="720" w:footer="720" w:gutter="0"/>
          <w:cols w:space="720"/>
        </w:sectPr>
      </w:pPr>
    </w:p>
    <w:p w:rsidR="000C0F0F" w:rsidRDefault="008D3D20">
      <w:pPr>
        <w:ind w:left="437" w:right="21"/>
      </w:pPr>
      <w:proofErr w:type="gramStart"/>
      <w:r>
        <w:t>sastāvdaļa</w:t>
      </w:r>
      <w:proofErr w:type="gramEnd"/>
      <w:r>
        <w:t>.</w:t>
      </w:r>
      <w:r>
        <w:rPr>
          <w:b/>
        </w:rPr>
        <w:t xml:space="preserve"> </w:t>
      </w:r>
    </w:p>
    <w:p w:rsidR="000C0F0F" w:rsidRDefault="008D3D20">
      <w:pPr>
        <w:numPr>
          <w:ilvl w:val="0"/>
          <w:numId w:val="1"/>
        </w:numPr>
        <w:spacing w:after="57" w:line="259" w:lineRule="auto"/>
        <w:ind w:right="0" w:hanging="427"/>
        <w:jc w:val="left"/>
      </w:pPr>
      <w:r>
        <w:rPr>
          <w:b/>
        </w:rPr>
        <w:t xml:space="preserve">Līdzēju rekvizīti un paraksti </w:t>
      </w:r>
    </w:p>
    <w:p w:rsidR="000C0F0F" w:rsidRDefault="008D3D20">
      <w:pPr>
        <w:spacing w:after="5" w:line="268" w:lineRule="auto"/>
        <w:ind w:left="-5" w:right="0"/>
        <w:jc w:val="left"/>
      </w:pPr>
      <w:r>
        <w:rPr>
          <w:b/>
          <w:sz w:val="24"/>
        </w:rPr>
        <w:t xml:space="preserve">LK: VSIA „Latvijas Koncerti” </w:t>
      </w:r>
    </w:p>
    <w:p w:rsidR="000C0F0F" w:rsidRDefault="008D3D20">
      <w:pPr>
        <w:spacing w:after="42" w:line="259" w:lineRule="auto"/>
        <w:ind w:left="0" w:right="0" w:firstLine="0"/>
        <w:jc w:val="left"/>
      </w:pPr>
      <w:r>
        <w:rPr>
          <w:b/>
          <w:sz w:val="10"/>
        </w:rPr>
        <w:t xml:space="preserve"> </w:t>
      </w:r>
    </w:p>
    <w:p w:rsidR="000C0F0F" w:rsidRDefault="008D3D20">
      <w:pPr>
        <w:spacing w:after="56" w:line="259" w:lineRule="auto"/>
        <w:ind w:left="0" w:right="0" w:firstLine="0"/>
        <w:jc w:val="left"/>
      </w:pPr>
      <w:r>
        <w:rPr>
          <w:sz w:val="16"/>
        </w:rPr>
        <w:t xml:space="preserve"> </w:t>
      </w:r>
    </w:p>
    <w:p w:rsidR="000C0F0F" w:rsidRDefault="008D3D20">
      <w:pPr>
        <w:spacing w:after="5" w:line="250" w:lineRule="auto"/>
        <w:ind w:left="-5" w:right="0"/>
      </w:pPr>
      <w:r>
        <w:rPr>
          <w:sz w:val="24"/>
        </w:rPr>
        <w:t xml:space="preserve">_________________________ </w:t>
      </w:r>
    </w:p>
    <w:p w:rsidR="00511353" w:rsidRDefault="008D3D20">
      <w:pPr>
        <w:spacing w:after="5" w:line="268" w:lineRule="auto"/>
        <w:ind w:left="-5" w:right="0"/>
        <w:jc w:val="left"/>
        <w:rPr>
          <w:sz w:val="24"/>
        </w:rPr>
      </w:pPr>
      <w:r>
        <w:rPr>
          <w:sz w:val="24"/>
        </w:rPr>
        <w:t xml:space="preserve">    Zanda Strumpe          </w:t>
      </w:r>
    </w:p>
    <w:p w:rsidR="000C0F0F" w:rsidRDefault="008D3D20">
      <w:pPr>
        <w:spacing w:after="5" w:line="268" w:lineRule="auto"/>
        <w:ind w:left="-5" w:right="0"/>
        <w:jc w:val="left"/>
      </w:pPr>
      <w:r>
        <w:rPr>
          <w:b/>
          <w:sz w:val="24"/>
        </w:rPr>
        <w:t xml:space="preserve">Partneris: Daugavpils Latviešu kultūras  </w:t>
      </w:r>
    </w:p>
    <w:p w:rsidR="000C0F0F" w:rsidRDefault="008D3D20">
      <w:pPr>
        <w:spacing w:after="5" w:line="268" w:lineRule="auto"/>
        <w:ind w:left="-5" w:right="0"/>
        <w:jc w:val="left"/>
      </w:pPr>
      <w:proofErr w:type="gramStart"/>
      <w:r>
        <w:rPr>
          <w:b/>
          <w:sz w:val="24"/>
        </w:rPr>
        <w:t>centrs</w:t>
      </w:r>
      <w:proofErr w:type="gramEnd"/>
      <w:r>
        <w:rPr>
          <w:b/>
          <w:sz w:val="24"/>
        </w:rPr>
        <w:t xml:space="preserve"> </w:t>
      </w:r>
    </w:p>
    <w:p w:rsidR="000C0F0F" w:rsidRDefault="008D3D20">
      <w:pPr>
        <w:spacing w:after="5" w:line="250" w:lineRule="auto"/>
        <w:ind w:left="-5" w:right="0"/>
      </w:pPr>
      <w:r>
        <w:rPr>
          <w:sz w:val="24"/>
        </w:rPr>
        <w:t xml:space="preserve">_______________________________ </w:t>
      </w:r>
    </w:p>
    <w:p w:rsidR="000C0F0F" w:rsidRDefault="008D3D20">
      <w:pPr>
        <w:spacing w:after="5" w:line="250" w:lineRule="auto"/>
        <w:ind w:left="-5" w:right="0"/>
      </w:pPr>
      <w:r>
        <w:rPr>
          <w:sz w:val="24"/>
        </w:rPr>
        <w:t xml:space="preserve">Regīna Osmane                         </w:t>
      </w:r>
      <w:r>
        <w:rPr>
          <w:b/>
          <w:sz w:val="24"/>
        </w:rPr>
        <w:t xml:space="preserve"> </w:t>
      </w:r>
    </w:p>
    <w:p w:rsidR="000C0F0F" w:rsidRDefault="000C0F0F">
      <w:pPr>
        <w:sectPr w:rsidR="000C0F0F">
          <w:type w:val="continuous"/>
          <w:pgSz w:w="11906" w:h="16838"/>
          <w:pgMar w:top="1440" w:right="1131" w:bottom="1440" w:left="1419" w:header="720" w:footer="720" w:gutter="0"/>
          <w:cols w:num="2" w:space="720" w:equalWidth="0">
            <w:col w:w="3136" w:space="1513"/>
            <w:col w:w="4708"/>
          </w:cols>
        </w:sectPr>
      </w:pPr>
    </w:p>
    <w:p w:rsidR="000C0F0F" w:rsidRDefault="008D3D20">
      <w:pPr>
        <w:spacing w:after="0" w:line="259" w:lineRule="auto"/>
        <w:ind w:left="0" w:right="0" w:firstLine="0"/>
        <w:jc w:val="right"/>
      </w:pPr>
      <w:r>
        <w:rPr>
          <w:sz w:val="24"/>
        </w:rPr>
        <w:t xml:space="preserve"> </w:t>
      </w:r>
    </w:p>
    <w:tbl>
      <w:tblPr>
        <w:tblStyle w:val="TableGrid"/>
        <w:tblpPr w:vertAnchor="page" w:horzAnchor="margin" w:tblpY="8300"/>
        <w:tblOverlap w:val="never"/>
        <w:tblW w:w="90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407"/>
      </w:tblGrid>
      <w:tr w:rsidR="00511353" w:rsidTr="00511353">
        <w:trPr>
          <w:trHeight w:val="1921"/>
        </w:trPr>
        <w:tc>
          <w:tcPr>
            <w:tcW w:w="4602" w:type="dxa"/>
          </w:tcPr>
          <w:p w:rsidR="00511353" w:rsidRDefault="00511353" w:rsidP="00511353">
            <w:pPr>
              <w:spacing w:after="26" w:line="259" w:lineRule="auto"/>
              <w:ind w:left="0" w:right="0" w:firstLine="0"/>
              <w:jc w:val="left"/>
            </w:pPr>
            <w:r>
              <w:rPr>
                <w:b/>
                <w:sz w:val="24"/>
              </w:rPr>
              <w:t xml:space="preserve">LK: </w:t>
            </w:r>
          </w:p>
          <w:p w:rsidR="00511353" w:rsidRDefault="00511353" w:rsidP="00511353">
            <w:pPr>
              <w:spacing w:after="25" w:line="259" w:lineRule="auto"/>
              <w:ind w:left="0" w:right="0" w:firstLine="0"/>
              <w:jc w:val="left"/>
            </w:pPr>
            <w:r>
              <w:rPr>
                <w:b/>
                <w:sz w:val="24"/>
              </w:rPr>
              <w:t xml:space="preserve">VSIA „Latvijas Koncerti” </w:t>
            </w:r>
          </w:p>
          <w:p w:rsidR="00511353" w:rsidRDefault="00511353" w:rsidP="00511353">
            <w:pPr>
              <w:spacing w:after="0" w:line="259" w:lineRule="auto"/>
              <w:ind w:left="0" w:right="0" w:firstLine="0"/>
              <w:jc w:val="left"/>
            </w:pPr>
            <w:r>
              <w:rPr>
                <w:b/>
                <w:sz w:val="24"/>
              </w:rPr>
              <w:t xml:space="preserve">Atbildīgā persona </w:t>
            </w:r>
          </w:p>
          <w:p w:rsidR="00511353" w:rsidRDefault="00511353" w:rsidP="00511353">
            <w:pPr>
              <w:spacing w:after="0" w:line="259" w:lineRule="auto"/>
              <w:ind w:left="0" w:right="0" w:firstLine="0"/>
              <w:jc w:val="left"/>
            </w:pPr>
            <w:r>
              <w:rPr>
                <w:b/>
                <w:sz w:val="24"/>
              </w:rPr>
              <w:t xml:space="preserve"> </w:t>
            </w:r>
          </w:p>
          <w:p w:rsidR="00511353" w:rsidRDefault="00511353" w:rsidP="00511353">
            <w:pPr>
              <w:spacing w:after="0" w:line="259" w:lineRule="auto"/>
              <w:ind w:left="0" w:right="0" w:firstLine="0"/>
              <w:jc w:val="left"/>
            </w:pPr>
            <w:r>
              <w:rPr>
                <w:b/>
                <w:sz w:val="24"/>
              </w:rPr>
              <w:t xml:space="preserve"> </w:t>
            </w:r>
          </w:p>
          <w:p w:rsidR="00511353" w:rsidRDefault="00511353" w:rsidP="00511353">
            <w:pPr>
              <w:spacing w:after="0" w:line="259" w:lineRule="auto"/>
              <w:ind w:left="0" w:right="0" w:firstLine="0"/>
              <w:jc w:val="left"/>
            </w:pPr>
            <w:r>
              <w:rPr>
                <w:sz w:val="24"/>
              </w:rPr>
              <w:t xml:space="preserve">_________________________ </w:t>
            </w:r>
          </w:p>
          <w:p w:rsidR="00511353" w:rsidRDefault="00511353" w:rsidP="00511353">
            <w:pPr>
              <w:spacing w:after="0" w:line="259" w:lineRule="auto"/>
              <w:ind w:left="0" w:right="0" w:firstLine="0"/>
              <w:jc w:val="left"/>
            </w:pPr>
            <w:r>
              <w:rPr>
                <w:sz w:val="24"/>
              </w:rPr>
              <w:t xml:space="preserve">    Edgars Janovs </w:t>
            </w:r>
          </w:p>
        </w:tc>
        <w:tc>
          <w:tcPr>
            <w:tcW w:w="4407" w:type="dxa"/>
          </w:tcPr>
          <w:p w:rsidR="00511353" w:rsidRDefault="00511353" w:rsidP="00511353">
            <w:pPr>
              <w:spacing w:after="27" w:line="259" w:lineRule="auto"/>
              <w:ind w:left="0" w:right="0" w:firstLine="0"/>
              <w:jc w:val="left"/>
            </w:pPr>
            <w:r>
              <w:rPr>
                <w:b/>
                <w:sz w:val="24"/>
              </w:rPr>
              <w:t xml:space="preserve">Partneris:  </w:t>
            </w:r>
          </w:p>
          <w:p w:rsidR="00511353" w:rsidRDefault="00511353" w:rsidP="00511353">
            <w:pPr>
              <w:spacing w:after="0" w:line="259" w:lineRule="auto"/>
              <w:ind w:left="0" w:right="0" w:firstLine="0"/>
              <w:jc w:val="left"/>
            </w:pPr>
            <w:r>
              <w:rPr>
                <w:b/>
                <w:sz w:val="24"/>
              </w:rPr>
              <w:t xml:space="preserve">Daugavpils Latviešu kultūras centrs </w:t>
            </w:r>
          </w:p>
          <w:p w:rsidR="00511353" w:rsidRDefault="00511353" w:rsidP="00511353">
            <w:pPr>
              <w:spacing w:after="0" w:line="259" w:lineRule="auto"/>
              <w:ind w:left="0" w:right="0" w:firstLine="0"/>
              <w:jc w:val="left"/>
            </w:pPr>
            <w:r>
              <w:rPr>
                <w:b/>
                <w:sz w:val="24"/>
              </w:rPr>
              <w:t xml:space="preserve"> </w:t>
            </w:r>
          </w:p>
          <w:p w:rsidR="00511353" w:rsidRDefault="00511353" w:rsidP="00511353">
            <w:pPr>
              <w:spacing w:after="0" w:line="259" w:lineRule="auto"/>
              <w:ind w:left="0" w:right="0" w:firstLine="0"/>
              <w:jc w:val="left"/>
            </w:pPr>
            <w:r>
              <w:rPr>
                <w:b/>
                <w:sz w:val="24"/>
              </w:rPr>
              <w:t xml:space="preserve"> </w:t>
            </w:r>
          </w:p>
          <w:p w:rsidR="00511353" w:rsidRDefault="00511353" w:rsidP="00511353">
            <w:pPr>
              <w:spacing w:after="0" w:line="259" w:lineRule="auto"/>
              <w:ind w:left="0" w:right="0" w:firstLine="0"/>
              <w:jc w:val="left"/>
            </w:pPr>
            <w:r>
              <w:rPr>
                <w:b/>
                <w:sz w:val="24"/>
              </w:rPr>
              <w:t xml:space="preserve"> </w:t>
            </w:r>
          </w:p>
          <w:p w:rsidR="00511353" w:rsidRDefault="00511353" w:rsidP="00511353">
            <w:pPr>
              <w:spacing w:after="0" w:line="259" w:lineRule="auto"/>
              <w:ind w:left="0" w:right="0" w:firstLine="0"/>
              <w:jc w:val="left"/>
            </w:pPr>
            <w:r>
              <w:rPr>
                <w:sz w:val="24"/>
              </w:rPr>
              <w:t xml:space="preserve">_______________________________ </w:t>
            </w:r>
          </w:p>
          <w:p w:rsidR="00511353" w:rsidRDefault="00511353" w:rsidP="00511353">
            <w:pPr>
              <w:spacing w:after="0" w:line="259" w:lineRule="auto"/>
              <w:ind w:left="0" w:right="0" w:firstLine="0"/>
            </w:pPr>
            <w:r>
              <w:rPr>
                <w:sz w:val="24"/>
              </w:rPr>
              <w:t xml:space="preserve">Regīna Osmane                                               </w:t>
            </w:r>
            <w:r>
              <w:rPr>
                <w:b/>
                <w:sz w:val="24"/>
              </w:rPr>
              <w:t xml:space="preserve"> </w:t>
            </w:r>
          </w:p>
        </w:tc>
      </w:tr>
    </w:tbl>
    <w:p w:rsidR="00511353" w:rsidRDefault="00511353">
      <w:pPr>
        <w:spacing w:after="0" w:line="259" w:lineRule="auto"/>
        <w:ind w:left="10" w:right="43"/>
        <w:jc w:val="right"/>
        <w:rPr>
          <w:sz w:val="24"/>
        </w:rPr>
      </w:pPr>
    </w:p>
    <w:p w:rsidR="00511353" w:rsidRDefault="00511353" w:rsidP="00511353">
      <w:pPr>
        <w:spacing w:after="0" w:line="259" w:lineRule="auto"/>
        <w:ind w:left="10" w:right="43"/>
        <w:jc w:val="lef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511353" w:rsidRDefault="00511353">
      <w:pPr>
        <w:spacing w:after="0" w:line="259" w:lineRule="auto"/>
        <w:ind w:left="10" w:right="43"/>
        <w:jc w:val="right"/>
        <w:rPr>
          <w:sz w:val="24"/>
        </w:rPr>
      </w:pPr>
    </w:p>
    <w:p w:rsidR="000C0F0F" w:rsidRDefault="008D3D20">
      <w:pPr>
        <w:spacing w:after="0" w:line="259" w:lineRule="auto"/>
        <w:ind w:left="0" w:right="0" w:firstLine="0"/>
        <w:jc w:val="left"/>
      </w:pPr>
      <w:bookmarkStart w:id="0" w:name="_GoBack"/>
      <w:bookmarkEnd w:id="0"/>
      <w:r>
        <w:rPr>
          <w:b/>
          <w:sz w:val="24"/>
        </w:rPr>
        <w:t xml:space="preserve"> </w:t>
      </w:r>
    </w:p>
    <w:p w:rsidR="000C0F0F" w:rsidRDefault="008D3D20">
      <w:pPr>
        <w:spacing w:after="0" w:line="259" w:lineRule="auto"/>
        <w:ind w:left="0" w:right="0" w:firstLine="0"/>
        <w:jc w:val="left"/>
      </w:pPr>
      <w:r>
        <w:t xml:space="preserve"> </w:t>
      </w:r>
    </w:p>
    <w:sectPr w:rsidR="000C0F0F">
      <w:type w:val="continuous"/>
      <w:pgSz w:w="11906" w:h="16838"/>
      <w:pgMar w:top="429" w:right="788" w:bottom="50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930B9"/>
    <w:multiLevelType w:val="hybridMultilevel"/>
    <w:tmpl w:val="B6C2C432"/>
    <w:lvl w:ilvl="0" w:tplc="4F1C3402">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299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7487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60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CB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4222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C85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443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290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1C5659"/>
    <w:multiLevelType w:val="hybridMultilevel"/>
    <w:tmpl w:val="98D828CA"/>
    <w:lvl w:ilvl="0" w:tplc="32987FE0">
      <w:start w:val="1"/>
      <w:numFmt w:val="decimalZero"/>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E41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474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AAB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628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AB2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490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C8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E25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9E7C05"/>
    <w:multiLevelType w:val="hybridMultilevel"/>
    <w:tmpl w:val="36AEFA36"/>
    <w:lvl w:ilvl="0" w:tplc="B0EC037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749F2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C26F8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7827A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AE8CD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4CFF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DCF94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D6084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DC897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8D83984"/>
    <w:multiLevelType w:val="multilevel"/>
    <w:tmpl w:val="9C9805B6"/>
    <w:lvl w:ilvl="0">
      <w:start w:val="6"/>
      <w:numFmt w:val="decimal"/>
      <w:lvlText w:val="%1."/>
      <w:lvlJc w:val="left"/>
      <w:pPr>
        <w:ind w:left="5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0F"/>
    <w:rsid w:val="000C0F0F"/>
    <w:rsid w:val="0037174F"/>
    <w:rsid w:val="00511353"/>
    <w:rsid w:val="006A0573"/>
    <w:rsid w:val="008D3D20"/>
    <w:rsid w:val="00A8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8590E-08FE-41BB-8F8D-175D0053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9" w:lineRule="auto"/>
      <w:ind w:left="188" w:right="36"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11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5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atvijaskoncerti.lv/" TargetMode="External"/><Relationship Id="rId3" Type="http://schemas.openxmlformats.org/officeDocument/2006/relationships/settings" Target="settings.xml"/><Relationship Id="rId7" Type="http://schemas.openxmlformats.org/officeDocument/2006/relationships/hyperlink" Target="http://www.latvijaskoncert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skoncerti.lv/"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dc:creator>
  <cp:keywords/>
  <cp:lastModifiedBy>Kristine Sede</cp:lastModifiedBy>
  <cp:revision>4</cp:revision>
  <cp:lastPrinted>2016-12-15T12:33:00Z</cp:lastPrinted>
  <dcterms:created xsi:type="dcterms:W3CDTF">2016-12-15T12:40:00Z</dcterms:created>
  <dcterms:modified xsi:type="dcterms:W3CDTF">2016-12-15T12:57:00Z</dcterms:modified>
</cp:coreProperties>
</file>